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0E7B" w14:textId="0BBA8989" w:rsidR="00E3672B" w:rsidRDefault="00000000" w:rsidP="00EF6F43">
      <w:pPr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6"/>
          <w:szCs w:val="36"/>
        </w:rPr>
        <w:t>Document de suivi de formation continue</w:t>
      </w:r>
    </w:p>
    <w:p w14:paraId="127F3F21" w14:textId="77777777" w:rsidR="00E3672B" w:rsidRDefault="00000000">
      <w:pPr>
        <w:ind w:left="2" w:hanging="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6"/>
          <w:szCs w:val="36"/>
        </w:rPr>
        <w:t>Membres actifs de l’ANDL Asbl</w:t>
      </w:r>
    </w:p>
    <w:p w14:paraId="36A5A28A" w14:textId="77777777" w:rsidR="00E3672B" w:rsidRDefault="00E3672B">
      <w:pPr>
        <w:ind w:left="0" w:hanging="2"/>
        <w:jc w:val="center"/>
        <w:rPr>
          <w:rFonts w:ascii="Arial" w:eastAsia="Arial" w:hAnsi="Arial" w:cs="Arial"/>
        </w:rPr>
      </w:pPr>
    </w:p>
    <w:p w14:paraId="0B5961E7" w14:textId="77777777" w:rsidR="00E3672B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Ce document doit être rempli une fois par an par chaque membre actif et remis au CA  avant le 31 mars de l'année suivante les formations suivies par e-mail à l'adresse suivante : </w:t>
      </w:r>
      <w:hyperlink r:id="rId7">
        <w:r>
          <w:rPr>
            <w:rFonts w:ascii="Arial" w:eastAsia="Arial" w:hAnsi="Arial" w:cs="Arial"/>
            <w:b/>
            <w:color w:val="1155CC"/>
            <w:u w:val="single"/>
          </w:rPr>
          <w:t>formation@andl.lu</w:t>
        </w:r>
      </w:hyperlink>
      <w:r>
        <w:rPr>
          <w:rFonts w:ascii="Arial" w:eastAsia="Arial" w:hAnsi="Arial" w:cs="Arial"/>
          <w:b/>
        </w:rPr>
        <w:t xml:space="preserve">. </w:t>
      </w:r>
    </w:p>
    <w:p w14:paraId="7F0D7F41" w14:textId="77777777" w:rsidR="00E3672B" w:rsidRDefault="00E3672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0" w:hanging="2"/>
        <w:rPr>
          <w:rFonts w:ascii="Arial" w:eastAsia="Arial" w:hAnsi="Arial" w:cs="Arial"/>
          <w:b/>
        </w:rPr>
      </w:pPr>
    </w:p>
    <w:p w14:paraId="43D7E47D" w14:textId="77777777" w:rsidR="00E3672B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Veuillez en outre joindre pour chaque formation un scan de l'attestation de participation ainsi que du programme.</w:t>
      </w:r>
    </w:p>
    <w:p w14:paraId="4C655D43" w14:textId="77777777" w:rsidR="00E3672B" w:rsidRDefault="00E3672B">
      <w:pPr>
        <w:ind w:left="0" w:hanging="2"/>
        <w:jc w:val="center"/>
        <w:rPr>
          <w:rFonts w:ascii="Arial" w:eastAsia="Arial" w:hAnsi="Arial" w:cs="Arial"/>
        </w:rPr>
      </w:pPr>
    </w:p>
    <w:p w14:paraId="67B7A29D" w14:textId="77777777" w:rsidR="00E3672B" w:rsidRDefault="00000000">
      <w:pPr>
        <w:ind w:left="2" w:hanging="4"/>
        <w:jc w:val="center"/>
        <w:rPr>
          <w:rFonts w:ascii="Arial" w:eastAsia="Arial" w:hAnsi="Arial" w:cs="Arial"/>
          <w:sz w:val="36"/>
          <w:szCs w:val="36"/>
          <w:highlight w:val="yellow"/>
        </w:rPr>
      </w:pPr>
      <w:r>
        <w:rPr>
          <w:rFonts w:ascii="Arial" w:eastAsia="Arial" w:hAnsi="Arial" w:cs="Arial"/>
          <w:b/>
          <w:sz w:val="36"/>
          <w:szCs w:val="36"/>
        </w:rPr>
        <w:t>Année 2022</w:t>
      </w:r>
      <w:r>
        <w:rPr>
          <w:rFonts w:ascii="Arial" w:eastAsia="Arial" w:hAnsi="Arial" w:cs="Arial"/>
          <w:b/>
          <w:sz w:val="36"/>
          <w:szCs w:val="36"/>
          <w:highlight w:val="yellow"/>
        </w:rPr>
        <w:t xml:space="preserve"> </w:t>
      </w:r>
    </w:p>
    <w:p w14:paraId="0AE6419F" w14:textId="77777777" w:rsidR="00E3672B" w:rsidRDefault="00E3672B">
      <w:pPr>
        <w:ind w:left="2" w:hanging="4"/>
        <w:jc w:val="center"/>
        <w:rPr>
          <w:rFonts w:ascii="Arial" w:eastAsia="Arial" w:hAnsi="Arial" w:cs="Arial"/>
          <w:sz w:val="36"/>
          <w:szCs w:val="36"/>
        </w:rPr>
      </w:pPr>
    </w:p>
    <w:p w14:paraId="3E702968" w14:textId="77777777" w:rsidR="00E3672B" w:rsidRDefault="00E3672B">
      <w:pPr>
        <w:ind w:left="0" w:hanging="2"/>
        <w:jc w:val="center"/>
        <w:rPr>
          <w:rFonts w:ascii="Arial" w:eastAsia="Arial" w:hAnsi="Arial" w:cs="Arial"/>
        </w:rPr>
      </w:pPr>
    </w:p>
    <w:p w14:paraId="6FF160E8" w14:textId="77777777" w:rsidR="00E3672B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 et prénom du membre actif: ____________________________________</w:t>
      </w:r>
    </w:p>
    <w:p w14:paraId="1A1F943A" w14:textId="77777777" w:rsidR="00E3672B" w:rsidRDefault="00E3672B">
      <w:pPr>
        <w:ind w:left="0" w:hanging="2"/>
        <w:jc w:val="center"/>
        <w:rPr>
          <w:rFonts w:ascii="Arial" w:eastAsia="Arial" w:hAnsi="Arial" w:cs="Arial"/>
        </w:rPr>
      </w:pPr>
    </w:p>
    <w:tbl>
      <w:tblPr>
        <w:tblStyle w:val="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1158"/>
        <w:gridCol w:w="2865"/>
        <w:gridCol w:w="1800"/>
        <w:gridCol w:w="2362"/>
      </w:tblGrid>
      <w:tr w:rsidR="00E3672B" w14:paraId="0515E1A5" w14:textId="77777777">
        <w:tc>
          <w:tcPr>
            <w:tcW w:w="1103" w:type="dxa"/>
          </w:tcPr>
          <w:p w14:paraId="488636EF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5FF63BB3" w14:textId="77777777" w:rsidR="00E3672B" w:rsidRDefault="000000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1158" w:type="dxa"/>
          </w:tcPr>
          <w:p w14:paraId="045D29CF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05198D45" w14:textId="77777777" w:rsidR="00E3672B" w:rsidRDefault="000000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Durée (</w:t>
            </w:r>
            <w:proofErr w:type="spellStart"/>
            <w:r>
              <w:rPr>
                <w:rFonts w:ascii="Arial" w:eastAsia="Arial" w:hAnsi="Arial" w:cs="Arial"/>
                <w:b/>
              </w:rPr>
              <w:t>hrs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2865" w:type="dxa"/>
          </w:tcPr>
          <w:p w14:paraId="404D43D8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6F307CA6" w14:textId="77777777" w:rsidR="00E3672B" w:rsidRDefault="000000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Thème de la formation </w:t>
            </w:r>
          </w:p>
        </w:tc>
        <w:tc>
          <w:tcPr>
            <w:tcW w:w="1800" w:type="dxa"/>
          </w:tcPr>
          <w:p w14:paraId="322ADB93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31366634" w14:textId="77777777" w:rsidR="00E3672B" w:rsidRDefault="000000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Lieu</w:t>
            </w:r>
          </w:p>
        </w:tc>
        <w:tc>
          <w:tcPr>
            <w:tcW w:w="2362" w:type="dxa"/>
          </w:tcPr>
          <w:p w14:paraId="0EFB9D87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65D70634" w14:textId="77777777" w:rsidR="00E3672B" w:rsidRDefault="000000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Organisateur</w:t>
            </w:r>
          </w:p>
        </w:tc>
      </w:tr>
      <w:tr w:rsidR="00E3672B" w14:paraId="276DD2DA" w14:textId="77777777">
        <w:tc>
          <w:tcPr>
            <w:tcW w:w="1103" w:type="dxa"/>
          </w:tcPr>
          <w:p w14:paraId="337E27DF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09CC60F2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00AFC99B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158" w:type="dxa"/>
          </w:tcPr>
          <w:p w14:paraId="72D600CB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2865" w:type="dxa"/>
          </w:tcPr>
          <w:p w14:paraId="16E96283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800" w:type="dxa"/>
          </w:tcPr>
          <w:p w14:paraId="1274F6DC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2362" w:type="dxa"/>
          </w:tcPr>
          <w:p w14:paraId="2C2F2366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</w:tr>
      <w:tr w:rsidR="00E3672B" w14:paraId="00BC5331" w14:textId="77777777">
        <w:tc>
          <w:tcPr>
            <w:tcW w:w="1103" w:type="dxa"/>
          </w:tcPr>
          <w:p w14:paraId="3B3EC405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71F2D0F3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0B46F204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158" w:type="dxa"/>
          </w:tcPr>
          <w:p w14:paraId="3BBF411F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2865" w:type="dxa"/>
          </w:tcPr>
          <w:p w14:paraId="3332088C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800" w:type="dxa"/>
          </w:tcPr>
          <w:p w14:paraId="217EA4E0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2362" w:type="dxa"/>
          </w:tcPr>
          <w:p w14:paraId="1287D9D4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</w:tr>
      <w:tr w:rsidR="00E3672B" w14:paraId="7FFADD5A" w14:textId="77777777">
        <w:tc>
          <w:tcPr>
            <w:tcW w:w="1103" w:type="dxa"/>
          </w:tcPr>
          <w:p w14:paraId="53D0229E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72CCDA7E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37E709F0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158" w:type="dxa"/>
          </w:tcPr>
          <w:p w14:paraId="357500E6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2865" w:type="dxa"/>
          </w:tcPr>
          <w:p w14:paraId="64B040AF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800" w:type="dxa"/>
          </w:tcPr>
          <w:p w14:paraId="58AE5E34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2362" w:type="dxa"/>
          </w:tcPr>
          <w:p w14:paraId="3460C88F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</w:tr>
      <w:tr w:rsidR="00E3672B" w14:paraId="1FD7573C" w14:textId="77777777">
        <w:tc>
          <w:tcPr>
            <w:tcW w:w="1103" w:type="dxa"/>
          </w:tcPr>
          <w:p w14:paraId="560AC9DE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76EF335F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5192A8AA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158" w:type="dxa"/>
          </w:tcPr>
          <w:p w14:paraId="025D63FE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2865" w:type="dxa"/>
          </w:tcPr>
          <w:p w14:paraId="53D1BFC5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800" w:type="dxa"/>
          </w:tcPr>
          <w:p w14:paraId="30B6C0C3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2362" w:type="dxa"/>
          </w:tcPr>
          <w:p w14:paraId="6E0DBB4C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</w:tr>
      <w:tr w:rsidR="00E3672B" w14:paraId="502DA93B" w14:textId="77777777">
        <w:tc>
          <w:tcPr>
            <w:tcW w:w="1103" w:type="dxa"/>
          </w:tcPr>
          <w:p w14:paraId="233A5FC2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1178497B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4EA7A968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158" w:type="dxa"/>
          </w:tcPr>
          <w:p w14:paraId="111ADDB1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2865" w:type="dxa"/>
          </w:tcPr>
          <w:p w14:paraId="4EB779C9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800" w:type="dxa"/>
          </w:tcPr>
          <w:p w14:paraId="6FC7ED7B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2362" w:type="dxa"/>
          </w:tcPr>
          <w:p w14:paraId="63EE833D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</w:tr>
      <w:tr w:rsidR="00E3672B" w14:paraId="424A1D1F" w14:textId="77777777">
        <w:tc>
          <w:tcPr>
            <w:tcW w:w="1103" w:type="dxa"/>
          </w:tcPr>
          <w:p w14:paraId="02C20FC2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69E3385A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4CF5BB59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158" w:type="dxa"/>
          </w:tcPr>
          <w:p w14:paraId="0A213055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2865" w:type="dxa"/>
          </w:tcPr>
          <w:p w14:paraId="3647EF0B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800" w:type="dxa"/>
          </w:tcPr>
          <w:p w14:paraId="00AA3B63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2362" w:type="dxa"/>
          </w:tcPr>
          <w:p w14:paraId="1DB4F5E5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</w:tr>
      <w:tr w:rsidR="00E3672B" w14:paraId="1079FAD5" w14:textId="77777777">
        <w:tc>
          <w:tcPr>
            <w:tcW w:w="1103" w:type="dxa"/>
          </w:tcPr>
          <w:p w14:paraId="304C05D1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6F87F319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  <w:p w14:paraId="4D85ED8F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158" w:type="dxa"/>
          </w:tcPr>
          <w:p w14:paraId="25F75AF2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2865" w:type="dxa"/>
          </w:tcPr>
          <w:p w14:paraId="1D68C125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800" w:type="dxa"/>
          </w:tcPr>
          <w:p w14:paraId="56C66A01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2362" w:type="dxa"/>
          </w:tcPr>
          <w:p w14:paraId="14DD7FBC" w14:textId="77777777" w:rsidR="00E3672B" w:rsidRDefault="00E3672B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</w:p>
        </w:tc>
      </w:tr>
    </w:tbl>
    <w:p w14:paraId="32988550" w14:textId="77777777" w:rsidR="00E3672B" w:rsidRDefault="00E3672B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203F0FED" w14:textId="77777777" w:rsidR="00E3672B" w:rsidRDefault="00E3672B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2E52C3FA" w14:textId="77777777" w:rsidR="00E3672B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Certifié exacte, le</w:t>
      </w:r>
    </w:p>
    <w:p w14:paraId="38350F3C" w14:textId="77777777" w:rsidR="00E3672B" w:rsidRDefault="00E3672B">
      <w:pPr>
        <w:ind w:left="0" w:hanging="2"/>
        <w:jc w:val="center"/>
        <w:rPr>
          <w:rFonts w:ascii="Arial" w:eastAsia="Arial" w:hAnsi="Arial" w:cs="Arial"/>
        </w:rPr>
      </w:pPr>
    </w:p>
    <w:p w14:paraId="66963A39" w14:textId="77777777" w:rsidR="00E3672B" w:rsidRDefault="00E3672B">
      <w:pPr>
        <w:ind w:left="0" w:hanging="2"/>
        <w:jc w:val="center"/>
        <w:rPr>
          <w:rFonts w:ascii="Arial" w:eastAsia="Arial" w:hAnsi="Arial" w:cs="Arial"/>
        </w:rPr>
      </w:pPr>
    </w:p>
    <w:p w14:paraId="2C449D36" w14:textId="77777777" w:rsidR="00E3672B" w:rsidRDefault="00E3672B">
      <w:pPr>
        <w:ind w:left="0" w:hanging="2"/>
        <w:jc w:val="center"/>
        <w:rPr>
          <w:rFonts w:ascii="Arial" w:eastAsia="Arial" w:hAnsi="Arial" w:cs="Arial"/>
        </w:rPr>
      </w:pPr>
    </w:p>
    <w:p w14:paraId="5F4FE7CC" w14:textId="77777777" w:rsidR="00E3672B" w:rsidRDefault="00E3672B">
      <w:pPr>
        <w:ind w:left="0" w:hanging="2"/>
        <w:jc w:val="center"/>
        <w:rPr>
          <w:rFonts w:ascii="Arial" w:eastAsia="Arial" w:hAnsi="Arial" w:cs="Arial"/>
        </w:rPr>
      </w:pPr>
    </w:p>
    <w:p w14:paraId="2D136057" w14:textId="07F868E6" w:rsidR="00E3672B" w:rsidRPr="00EF6F43" w:rsidRDefault="00000000" w:rsidP="00EF6F43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 du membre actif de l’ANDL</w:t>
      </w:r>
    </w:p>
    <w:sectPr w:rsidR="00E3672B" w:rsidRPr="00EF6F43">
      <w:headerReference w:type="default" r:id="rId8"/>
      <w:footerReference w:type="first" r:id="rId9"/>
      <w:pgSz w:w="11906" w:h="16838"/>
      <w:pgMar w:top="1078" w:right="1417" w:bottom="36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6AE9" w14:textId="77777777" w:rsidR="008A125A" w:rsidRDefault="008A125A">
      <w:pPr>
        <w:spacing w:line="240" w:lineRule="auto"/>
        <w:ind w:left="0" w:hanging="2"/>
      </w:pPr>
      <w:r>
        <w:separator/>
      </w:r>
    </w:p>
  </w:endnote>
  <w:endnote w:type="continuationSeparator" w:id="0">
    <w:p w14:paraId="0F699688" w14:textId="77777777" w:rsidR="008A125A" w:rsidRDefault="008A125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7256" w14:textId="77777777" w:rsidR="00E3672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568" w:hanging="2"/>
      <w:jc w:val="center"/>
      <w:rPr>
        <w:i/>
        <w:sz w:val="20"/>
        <w:szCs w:val="20"/>
      </w:rPr>
    </w:pPr>
    <w:r>
      <w:rPr>
        <w:b/>
        <w:i/>
        <w:color w:val="000000"/>
        <w:sz w:val="20"/>
        <w:szCs w:val="20"/>
      </w:rPr>
      <w:t>ANDL</w:t>
    </w:r>
    <w:r>
      <w:rPr>
        <w:i/>
        <w:color w:val="000000"/>
        <w:sz w:val="20"/>
        <w:szCs w:val="20"/>
      </w:rPr>
      <w:t xml:space="preserve">  A.S.B.L.      B.P. 62  L-7201 BERELDANGE      </w:t>
    </w:r>
  </w:p>
  <w:p w14:paraId="3A00F328" w14:textId="77777777" w:rsidR="00E3672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568" w:hanging="2"/>
      <w:jc w:val="center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CCPL  LU 90 1111 0411 2089 0000   BIC : CCPLLULL  </w:t>
    </w:r>
  </w:p>
  <w:p w14:paraId="517D1BEC" w14:textId="77777777" w:rsidR="00E3672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568" w:hanging="2"/>
      <w:jc w:val="center"/>
      <w:rPr>
        <w:color w:val="000000"/>
        <w:sz w:val="20"/>
        <w:szCs w:val="20"/>
      </w:rPr>
    </w:pPr>
    <w:r>
      <w:rPr>
        <w:i/>
        <w:sz w:val="20"/>
        <w:szCs w:val="20"/>
      </w:rPr>
      <w:t>comite@andl.lu</w:t>
    </w:r>
    <w:r>
      <w:rPr>
        <w:i/>
        <w:color w:val="000000"/>
        <w:sz w:val="20"/>
        <w:szCs w:val="20"/>
      </w:rPr>
      <w:t xml:space="preserve"> </w:t>
    </w:r>
  </w:p>
  <w:p w14:paraId="47A51722" w14:textId="77777777" w:rsidR="00E3672B" w:rsidRDefault="00E367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17F4" w14:textId="77777777" w:rsidR="008A125A" w:rsidRDefault="008A125A">
      <w:pPr>
        <w:spacing w:line="240" w:lineRule="auto"/>
        <w:ind w:left="0" w:hanging="2"/>
      </w:pPr>
      <w:r>
        <w:separator/>
      </w:r>
    </w:p>
  </w:footnote>
  <w:footnote w:type="continuationSeparator" w:id="0">
    <w:p w14:paraId="61A62860" w14:textId="77777777" w:rsidR="008A125A" w:rsidRDefault="008A125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F24C" w14:textId="77777777" w:rsidR="00E3672B" w:rsidRDefault="00E3672B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2B"/>
    <w:rsid w:val="008A125A"/>
    <w:rsid w:val="00E3672B"/>
    <w:rsid w:val="00E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BE43"/>
  <w15:docId w15:val="{56D0001A-9BC1-4080-810B-5F66010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sz w:val="3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character" w:styleId="Lienhypertext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tion@andl.l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sfmb/RF7tDPoFPg+Un6uYz2T0A==">AMUW2mXPCogokXXVqy8sHtnaeQMj2y00f8O5AhtRwut3ouY0sNsw04/nX9XmJUg9SSPs3BbchZ5bGzI1x4YH/JEhjDjymj7sszKTB+4IWqTt0NiICwktvwo=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Mersch</dc:creator>
  <cp:lastModifiedBy>Isabelle Guilfoyle</cp:lastModifiedBy>
  <cp:revision>2</cp:revision>
  <dcterms:created xsi:type="dcterms:W3CDTF">2019-01-26T08:20:00Z</dcterms:created>
  <dcterms:modified xsi:type="dcterms:W3CDTF">2023-02-21T15:01:00Z</dcterms:modified>
</cp:coreProperties>
</file>